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878" w:rsidRDefault="00000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Техническая спецификация закупаемых услуг</w:t>
      </w:r>
    </w:p>
    <w:p w:rsidR="00FC5878" w:rsidRDefault="00FC5878">
      <w:pPr>
        <w:jc w:val="both"/>
        <w:rPr>
          <w:i/>
          <w:color w:val="000000"/>
          <w:sz w:val="22"/>
          <w:szCs w:val="22"/>
        </w:rPr>
      </w:pPr>
    </w:p>
    <w:p w:rsidR="00FC5878" w:rsidRDefault="00FC5878">
      <w:pPr>
        <w:ind w:right="-786" w:firstLine="360"/>
        <w:jc w:val="both"/>
        <w:rPr>
          <w:b/>
          <w:color w:val="000000"/>
          <w:sz w:val="22"/>
          <w:szCs w:val="22"/>
        </w:rPr>
      </w:pPr>
    </w:p>
    <w:tbl>
      <w:tblPr>
        <w:tblW w:w="1559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041"/>
        <w:gridCol w:w="2977"/>
        <w:gridCol w:w="4456"/>
        <w:gridCol w:w="2552"/>
      </w:tblGrid>
      <w:tr w:rsidR="00FC587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78" w:rsidRDefault="00000000">
            <w:pPr>
              <w:pStyle w:val="Standard"/>
              <w:spacing w:after="0" w:line="240" w:lineRule="auto"/>
              <w:ind w:left="-142" w:right="-15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Полное наименование выполнения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услуг (</w:t>
            </w:r>
            <w:r>
              <w:rPr>
                <w:rFonts w:ascii="Times New Roman" w:hAnsi="Times New Roman" w:cs="Times New Roman"/>
                <w:b/>
                <w:i/>
              </w:rPr>
              <w:t>работ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 завершения</w:t>
            </w:r>
          </w:p>
        </w:tc>
        <w:tc>
          <w:tcPr>
            <w:tcW w:w="4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Требования к исполнителю услуг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(диплом, сертификат, правоустанавливающие документы и др.)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сдачи выполненных услуг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работ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)</w:t>
            </w:r>
          </w:p>
        </w:tc>
      </w:tr>
      <w:tr w:rsidR="00FC5878">
        <w:trPr>
          <w:trHeight w:val="142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Работы по формированию портфеля проектов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«Повышение качества системы образования: 12 направлений развития»</w:t>
            </w:r>
          </w:p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Составление единого шаблона документации для региональных проектных офисов (в разрезе каждого направления)</w:t>
            </w:r>
          </w:p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Формирование критериев эффективности проектов</w:t>
            </w:r>
          </w:p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Составление дорожной карты портфеля проектов «Повышение качества системы образования: 12 направлений развития» в разрезе каждого направления</w:t>
            </w:r>
          </w:p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Формирование состава задач и состава мероприятий для проектных команд по портфелю проектов «Повышение качества системы образования: 12 направлений развития»</w:t>
            </w:r>
          </w:p>
          <w:p w:rsidR="00FC5878" w:rsidRDefault="00000000">
            <w:pPr>
              <w:pStyle w:val="af8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8"/>
              </w:tabs>
              <w:ind w:left="0" w:firstLine="2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пакета документов по информационному сопровождению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по проектам, Устав по проектам, матрица ответственности</w:t>
            </w:r>
          </w:p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шаблонов</w:t>
            </w: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эффективности</w:t>
            </w: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дорожных карт</w:t>
            </w: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 действий и декомпозиция по 12 проектам</w:t>
            </w: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FC5878">
            <w:pPr>
              <w:rPr>
                <w:rFonts w:eastAsia="Calibri"/>
                <w:sz w:val="24"/>
                <w:szCs w:val="24"/>
              </w:rPr>
            </w:pPr>
          </w:p>
          <w:p w:rsidR="00FC5878" w:rsidRDefault="000000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Медиа план</w:t>
            </w:r>
          </w:p>
        </w:tc>
        <w:tc>
          <w:tcPr>
            <w:tcW w:w="44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Образование: высшее (техническое и/или педагогическое образование будет преимуществом)</w:t>
            </w:r>
          </w:p>
          <w:p w:rsidR="00FC5878" w:rsidRDefault="00FC5878">
            <w:pPr>
              <w:rPr>
                <w:color w:val="000000"/>
                <w:sz w:val="24"/>
                <w:szCs w:val="24"/>
              </w:rPr>
            </w:pPr>
          </w:p>
          <w:p w:rsidR="00FC5878" w:rsidRDefault="00000000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/>
              <w:rPr>
                <w:color w:val="000000"/>
              </w:rPr>
            </w:pPr>
            <w:r>
              <w:rPr>
                <w:color w:val="000000"/>
              </w:rPr>
              <w:t>Наличие сертификации по управлению проектами</w:t>
            </w:r>
          </w:p>
          <w:p w:rsidR="00FC5878" w:rsidRDefault="00FC5878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 w:firstLine="104"/>
              <w:rPr>
                <w:color w:val="000000"/>
              </w:rPr>
            </w:pPr>
          </w:p>
          <w:p w:rsidR="00FC5878" w:rsidRDefault="00000000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 w:firstLine="104"/>
              <w:rPr>
                <w:color w:val="000000"/>
              </w:rPr>
            </w:pPr>
            <w:r>
              <w:rPr>
                <w:color w:val="000000"/>
              </w:rPr>
              <w:t>Профессиональный опыт:</w:t>
            </w:r>
          </w:p>
          <w:p w:rsidR="00FC5878" w:rsidRDefault="00000000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 w:firstLine="104"/>
            </w:pPr>
            <w:r>
              <w:t>Общий стаж работы: не менее 7 лет в сфере образования</w:t>
            </w:r>
          </w:p>
          <w:p w:rsidR="00FC5878" w:rsidRDefault="00FC5878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 w:firstLine="104"/>
            </w:pPr>
          </w:p>
          <w:p w:rsidR="00FC5878" w:rsidRDefault="00000000">
            <w:pPr>
              <w:pStyle w:val="afa"/>
              <w:tabs>
                <w:tab w:val="left" w:pos="493"/>
              </w:tabs>
              <w:spacing w:before="0" w:beforeAutospacing="0" w:after="0" w:afterAutospacing="0"/>
              <w:ind w:left="67" w:firstLine="104"/>
            </w:pPr>
            <w:r>
              <w:t>Профессиональные компетенции:</w:t>
            </w:r>
          </w:p>
          <w:p w:rsidR="00FC5878" w:rsidRDefault="0000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реинжиниринг процессов и организационных структур;</w:t>
            </w:r>
          </w:p>
          <w:p w:rsidR="00FC5878" w:rsidRDefault="00000000">
            <w:pPr>
              <w:pStyle w:val="af8"/>
              <w:ind w:left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 не менее _5_ завершенных проектов в сфере образования;</w:t>
            </w:r>
          </w:p>
          <w:p w:rsidR="00FC5878" w:rsidRDefault="00000000">
            <w:pPr>
              <w:pStyle w:val="af8"/>
              <w:ind w:left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 знания и опыт в управлении проектами;</w:t>
            </w:r>
          </w:p>
          <w:p w:rsidR="00FC5878" w:rsidRDefault="00000000">
            <w:pPr>
              <w:pStyle w:val="af8"/>
              <w:ind w:left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 навыки планирования, отчётности и общего управления;</w:t>
            </w:r>
          </w:p>
          <w:p w:rsidR="00FC5878" w:rsidRDefault="00000000">
            <w:pPr>
              <w:pStyle w:val="afa"/>
              <w:tabs>
                <w:tab w:val="left" w:pos="493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навыки анализа взаимосвязи между планируемыми мероприятиями, планирование мероприятий с максимальной эффективностью;</w:t>
            </w:r>
          </w:p>
          <w:p w:rsidR="00FC5878" w:rsidRDefault="00FC5878">
            <w:pPr>
              <w:pStyle w:val="afa"/>
              <w:tabs>
                <w:tab w:val="left" w:pos="493"/>
              </w:tabs>
              <w:spacing w:before="0" w:beforeAutospacing="0" w:after="0" w:afterAutospacing="0"/>
              <w:rPr>
                <w:bCs/>
              </w:rPr>
            </w:pPr>
          </w:p>
          <w:p w:rsidR="00FC5878" w:rsidRDefault="00FC5878">
            <w:pPr>
              <w:pStyle w:val="afa"/>
              <w:tabs>
                <w:tab w:val="left" w:pos="493"/>
              </w:tabs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до 26 июня 2023 года</w:t>
            </w:r>
          </w:p>
        </w:tc>
      </w:tr>
      <w:tr w:rsidR="00FC5878">
        <w:trPr>
          <w:trHeight w:val="28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1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af8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ind w:left="0" w:firstLine="36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Мониторинг хода реализации портфеля проектов (контроль исполнения по дорожной карте)</w:t>
            </w:r>
          </w:p>
          <w:p w:rsidR="00FC5878" w:rsidRDefault="00000000">
            <w:pPr>
              <w:pStyle w:val="af8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ind w:left="0" w:firstLine="3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Курирование и методологическая поддержка проектных команд в регионах в рамках портфеля проектов «Повышение качества системы образования: 12 направлений развития»</w:t>
            </w:r>
          </w:p>
          <w:p w:rsidR="00FC5878" w:rsidRDefault="00000000">
            <w:pPr>
              <w:pStyle w:val="af8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ind w:left="0" w:firstLine="3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Методологическая поддержка проектных команд по вопросам стратегических документов образования в рамках портфеля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проектов «Повышение качества системы образования: 12 направлений развития»</w:t>
            </w:r>
          </w:p>
          <w:p w:rsidR="00FC5878" w:rsidRDefault="00000000">
            <w:pPr>
              <w:pStyle w:val="af8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ind w:left="0" w:firstLine="3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Организация и сбор информации по портфелю проектов «Повышение качества системы образования: 12 направлений развития»</w:t>
            </w:r>
          </w:p>
          <w:p w:rsidR="00FC5878" w:rsidRDefault="00000000">
            <w:pPr>
              <w:pStyle w:val="af8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ind w:left="0" w:firstLine="36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Формирование рекомендаций в разработке необходимых внутренних документов для новых либо измененных процессов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Ежемесячный отчет о проделанной работе</w:t>
            </w: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рекомендаций</w:t>
            </w:r>
          </w:p>
        </w:tc>
        <w:tc>
          <w:tcPr>
            <w:tcW w:w="44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FC5878">
            <w:pPr>
              <w:pStyle w:val="Standard"/>
              <w:tabs>
                <w:tab w:val="left" w:pos="67"/>
              </w:tabs>
              <w:spacing w:after="0" w:line="240" w:lineRule="auto"/>
              <w:ind w:firstLine="209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Ежемесячно.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 28 июля 2023 года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31 августа 2023 года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 сентября 2023 года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31 октября 2023 года</w:t>
            </w:r>
          </w:p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до 30 ноября 2023 года</w:t>
            </w:r>
          </w:p>
        </w:tc>
      </w:tr>
      <w:tr w:rsidR="00FC5878">
        <w:trPr>
          <w:trHeight w:val="28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1" w:type="dxa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Завершение проекта</w:t>
            </w:r>
          </w:p>
          <w:p w:rsidR="00FC587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Подведение итогов и измерение критериев эффективности внедрения проектов в регионах</w:t>
            </w:r>
          </w:p>
          <w:p w:rsidR="00FC587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Извлечение уроков</w:t>
            </w:r>
          </w:p>
          <w:p w:rsidR="00FC5878" w:rsidRDefault="00FC58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FC587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97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4. Проведение завершающих процедур по портфелю проектов. Рекомендации для дальнейшей работы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Итоговый отчет</w:t>
            </w:r>
          </w:p>
          <w:p w:rsidR="00FC5878" w:rsidRDefault="000000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записка</w:t>
            </w:r>
          </w:p>
          <w:p w:rsidR="00FC5878" w:rsidRDefault="00FC58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878" w:rsidRDefault="0000000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 извлечённых уроков</w:t>
            </w:r>
          </w:p>
          <w:p w:rsidR="00FC5878" w:rsidRDefault="000000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рекомендаций</w:t>
            </w:r>
          </w:p>
        </w:tc>
        <w:tc>
          <w:tcPr>
            <w:tcW w:w="44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FC5878">
            <w:pPr>
              <w:pStyle w:val="Standard"/>
              <w:tabs>
                <w:tab w:val="left" w:pos="67"/>
              </w:tabs>
              <w:spacing w:after="0" w:line="240" w:lineRule="auto"/>
              <w:ind w:firstLine="209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78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8 декабря 2023 года</w:t>
            </w:r>
          </w:p>
        </w:tc>
      </w:tr>
    </w:tbl>
    <w:p w:rsidR="00FC5878" w:rsidRDefault="00FC5878">
      <w:pPr>
        <w:pStyle w:val="af8"/>
        <w:ind w:right="-786"/>
        <w:jc w:val="both"/>
        <w:rPr>
          <w:color w:val="000000"/>
          <w:sz w:val="22"/>
          <w:szCs w:val="22"/>
          <w:lang w:val="ru-RU"/>
        </w:rPr>
      </w:pPr>
    </w:p>
    <w:p w:rsidR="00FC5878" w:rsidRDefault="00FC5878">
      <w:pPr>
        <w:ind w:left="5954" w:right="-1"/>
        <w:jc w:val="both"/>
        <w:rPr>
          <w:color w:val="000000"/>
          <w:sz w:val="22"/>
          <w:szCs w:val="22"/>
        </w:rPr>
      </w:pPr>
    </w:p>
    <w:tbl>
      <w:tblPr>
        <w:tblStyle w:val="af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0063"/>
      </w:tblGrid>
      <w:tr w:rsidR="00FC5878">
        <w:tc>
          <w:tcPr>
            <w:tcW w:w="4536" w:type="dxa"/>
          </w:tcPr>
          <w:p w:rsidR="00FC5878" w:rsidRDefault="00000000">
            <w:pPr>
              <w:pStyle w:val="xl3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Senior director </w:t>
            </w:r>
          </w:p>
          <w:p w:rsidR="00FC5878" w:rsidRDefault="00FC5878">
            <w:pPr>
              <w:pStyle w:val="xl30"/>
              <w:spacing w:before="0" w:after="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FC5878" w:rsidRDefault="00000000">
            <w:pPr>
              <w:pStyle w:val="xl30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А. Смагулов</w:t>
            </w:r>
          </w:p>
          <w:p w:rsidR="00FC5878" w:rsidRDefault="00FC5878">
            <w:pPr>
              <w:pStyle w:val="xl30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178" w:type="dxa"/>
          </w:tcPr>
          <w:p w:rsidR="00FC5878" w:rsidRDefault="00FC5878">
            <w:pPr>
              <w:pStyle w:val="xl30"/>
              <w:spacing w:before="0" w:after="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FC5878" w:rsidRDefault="00FC5878">
            <w:pPr>
              <w:pStyle w:val="xl30"/>
              <w:spacing w:before="0" w:after="0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:rsidR="00FC5878" w:rsidRDefault="00FC5878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C5878" w:rsidRDefault="00FC5878"/>
    <w:p w:rsidR="00FC5878" w:rsidRDefault="00FC5878"/>
    <w:p w:rsidR="00FC5878" w:rsidRDefault="00FC5878"/>
    <w:sectPr w:rsidR="00FC58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E2E" w:rsidRDefault="00B05E2E">
      <w:r>
        <w:separator/>
      </w:r>
    </w:p>
  </w:endnote>
  <w:endnote w:type="continuationSeparator" w:id="0">
    <w:p w:rsidR="00B05E2E" w:rsidRDefault="00B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E2E" w:rsidRDefault="00B05E2E">
      <w:r>
        <w:separator/>
      </w:r>
    </w:p>
  </w:footnote>
  <w:footnote w:type="continuationSeparator" w:id="0">
    <w:p w:rsidR="00B05E2E" w:rsidRDefault="00B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9CC"/>
    <w:multiLevelType w:val="hybridMultilevel"/>
    <w:tmpl w:val="575E4B4A"/>
    <w:lvl w:ilvl="0" w:tplc="CBF6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A5710">
      <w:start w:val="1"/>
      <w:numFmt w:val="lowerLetter"/>
      <w:lvlText w:val="%2."/>
      <w:lvlJc w:val="left"/>
      <w:pPr>
        <w:ind w:left="1440" w:hanging="360"/>
      </w:pPr>
    </w:lvl>
    <w:lvl w:ilvl="2" w:tplc="8B84E9F8">
      <w:start w:val="1"/>
      <w:numFmt w:val="lowerRoman"/>
      <w:lvlText w:val="%3."/>
      <w:lvlJc w:val="right"/>
      <w:pPr>
        <w:ind w:left="2160" w:hanging="180"/>
      </w:pPr>
    </w:lvl>
    <w:lvl w:ilvl="3" w:tplc="8A403D86">
      <w:start w:val="1"/>
      <w:numFmt w:val="decimal"/>
      <w:lvlText w:val="%4."/>
      <w:lvlJc w:val="left"/>
      <w:pPr>
        <w:ind w:left="2880" w:hanging="360"/>
      </w:pPr>
    </w:lvl>
    <w:lvl w:ilvl="4" w:tplc="9E409AC8">
      <w:start w:val="1"/>
      <w:numFmt w:val="lowerLetter"/>
      <w:lvlText w:val="%5."/>
      <w:lvlJc w:val="left"/>
      <w:pPr>
        <w:ind w:left="3600" w:hanging="360"/>
      </w:pPr>
    </w:lvl>
    <w:lvl w:ilvl="5" w:tplc="8C3202E0">
      <w:start w:val="1"/>
      <w:numFmt w:val="lowerRoman"/>
      <w:lvlText w:val="%6."/>
      <w:lvlJc w:val="right"/>
      <w:pPr>
        <w:ind w:left="4320" w:hanging="180"/>
      </w:pPr>
    </w:lvl>
    <w:lvl w:ilvl="6" w:tplc="A986F1CC">
      <w:start w:val="1"/>
      <w:numFmt w:val="decimal"/>
      <w:lvlText w:val="%7."/>
      <w:lvlJc w:val="left"/>
      <w:pPr>
        <w:ind w:left="5040" w:hanging="360"/>
      </w:pPr>
    </w:lvl>
    <w:lvl w:ilvl="7" w:tplc="DF5A0D3A">
      <w:start w:val="1"/>
      <w:numFmt w:val="lowerLetter"/>
      <w:lvlText w:val="%8."/>
      <w:lvlJc w:val="left"/>
      <w:pPr>
        <w:ind w:left="5760" w:hanging="360"/>
      </w:pPr>
    </w:lvl>
    <w:lvl w:ilvl="8" w:tplc="BACCD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1CE6"/>
    <w:multiLevelType w:val="hybridMultilevel"/>
    <w:tmpl w:val="C19E804C"/>
    <w:lvl w:ilvl="0" w:tplc="56EE3D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BE067342">
      <w:start w:val="1"/>
      <w:numFmt w:val="lowerLetter"/>
      <w:lvlText w:val="%2."/>
      <w:lvlJc w:val="left"/>
      <w:pPr>
        <w:ind w:left="1440" w:hanging="360"/>
      </w:pPr>
    </w:lvl>
    <w:lvl w:ilvl="2" w:tplc="3D6A958C">
      <w:start w:val="1"/>
      <w:numFmt w:val="lowerRoman"/>
      <w:lvlText w:val="%3."/>
      <w:lvlJc w:val="right"/>
      <w:pPr>
        <w:ind w:left="2160" w:hanging="180"/>
      </w:pPr>
    </w:lvl>
    <w:lvl w:ilvl="3" w:tplc="B686DC62">
      <w:start w:val="1"/>
      <w:numFmt w:val="decimal"/>
      <w:lvlText w:val="%4."/>
      <w:lvlJc w:val="left"/>
      <w:pPr>
        <w:ind w:left="2880" w:hanging="360"/>
      </w:pPr>
    </w:lvl>
    <w:lvl w:ilvl="4" w:tplc="14E03598">
      <w:start w:val="1"/>
      <w:numFmt w:val="lowerLetter"/>
      <w:lvlText w:val="%5."/>
      <w:lvlJc w:val="left"/>
      <w:pPr>
        <w:ind w:left="3600" w:hanging="360"/>
      </w:pPr>
    </w:lvl>
    <w:lvl w:ilvl="5" w:tplc="99167578">
      <w:start w:val="1"/>
      <w:numFmt w:val="lowerRoman"/>
      <w:lvlText w:val="%6."/>
      <w:lvlJc w:val="right"/>
      <w:pPr>
        <w:ind w:left="4320" w:hanging="180"/>
      </w:pPr>
    </w:lvl>
    <w:lvl w:ilvl="6" w:tplc="FF805CE0">
      <w:start w:val="1"/>
      <w:numFmt w:val="decimal"/>
      <w:lvlText w:val="%7."/>
      <w:lvlJc w:val="left"/>
      <w:pPr>
        <w:ind w:left="5040" w:hanging="360"/>
      </w:pPr>
    </w:lvl>
    <w:lvl w:ilvl="7" w:tplc="97F05DC6">
      <w:start w:val="1"/>
      <w:numFmt w:val="lowerLetter"/>
      <w:lvlText w:val="%8."/>
      <w:lvlJc w:val="left"/>
      <w:pPr>
        <w:ind w:left="5760" w:hanging="360"/>
      </w:pPr>
    </w:lvl>
    <w:lvl w:ilvl="8" w:tplc="DA48BE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5CDE"/>
    <w:multiLevelType w:val="hybridMultilevel"/>
    <w:tmpl w:val="FC889F3E"/>
    <w:lvl w:ilvl="0" w:tplc="8C1ED7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2EA8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6A62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C7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BAE4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BEE6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265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4EA6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BEC1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C6E49"/>
    <w:multiLevelType w:val="hybridMultilevel"/>
    <w:tmpl w:val="81A053FC"/>
    <w:lvl w:ilvl="0" w:tplc="53101A4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78FA7692">
      <w:start w:val="1"/>
      <w:numFmt w:val="lowerLetter"/>
      <w:lvlText w:val="%2."/>
      <w:lvlJc w:val="left"/>
      <w:pPr>
        <w:ind w:left="1251" w:hanging="360"/>
      </w:pPr>
    </w:lvl>
    <w:lvl w:ilvl="2" w:tplc="499076CE">
      <w:start w:val="1"/>
      <w:numFmt w:val="lowerRoman"/>
      <w:lvlText w:val="%3."/>
      <w:lvlJc w:val="right"/>
      <w:pPr>
        <w:ind w:left="1971" w:hanging="180"/>
      </w:pPr>
    </w:lvl>
    <w:lvl w:ilvl="3" w:tplc="2C30B86C">
      <w:start w:val="1"/>
      <w:numFmt w:val="decimal"/>
      <w:lvlText w:val="%4."/>
      <w:lvlJc w:val="left"/>
      <w:pPr>
        <w:ind w:left="2691" w:hanging="360"/>
      </w:pPr>
    </w:lvl>
    <w:lvl w:ilvl="4" w:tplc="AF3ACF72">
      <w:start w:val="1"/>
      <w:numFmt w:val="lowerLetter"/>
      <w:lvlText w:val="%5."/>
      <w:lvlJc w:val="left"/>
      <w:pPr>
        <w:ind w:left="3411" w:hanging="360"/>
      </w:pPr>
    </w:lvl>
    <w:lvl w:ilvl="5" w:tplc="05862272">
      <w:start w:val="1"/>
      <w:numFmt w:val="lowerRoman"/>
      <w:lvlText w:val="%6."/>
      <w:lvlJc w:val="right"/>
      <w:pPr>
        <w:ind w:left="4131" w:hanging="180"/>
      </w:pPr>
    </w:lvl>
    <w:lvl w:ilvl="6" w:tplc="EB8AA42A">
      <w:start w:val="1"/>
      <w:numFmt w:val="decimal"/>
      <w:lvlText w:val="%7."/>
      <w:lvlJc w:val="left"/>
      <w:pPr>
        <w:ind w:left="4851" w:hanging="360"/>
      </w:pPr>
    </w:lvl>
    <w:lvl w:ilvl="7" w:tplc="8C5AF934">
      <w:start w:val="1"/>
      <w:numFmt w:val="lowerLetter"/>
      <w:lvlText w:val="%8."/>
      <w:lvlJc w:val="left"/>
      <w:pPr>
        <w:ind w:left="5571" w:hanging="360"/>
      </w:pPr>
    </w:lvl>
    <w:lvl w:ilvl="8" w:tplc="EF8A2644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53C0E51"/>
    <w:multiLevelType w:val="hybridMultilevel"/>
    <w:tmpl w:val="B6EE58E4"/>
    <w:lvl w:ilvl="0" w:tplc="A794493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A24480EE">
      <w:start w:val="1"/>
      <w:numFmt w:val="lowerLetter"/>
      <w:lvlText w:val="%2."/>
      <w:lvlJc w:val="left"/>
      <w:pPr>
        <w:ind w:left="1251" w:hanging="360"/>
      </w:pPr>
    </w:lvl>
    <w:lvl w:ilvl="2" w:tplc="B726B506">
      <w:start w:val="1"/>
      <w:numFmt w:val="lowerRoman"/>
      <w:lvlText w:val="%3."/>
      <w:lvlJc w:val="right"/>
      <w:pPr>
        <w:ind w:left="1971" w:hanging="180"/>
      </w:pPr>
    </w:lvl>
    <w:lvl w:ilvl="3" w:tplc="2E8E7E50">
      <w:start w:val="1"/>
      <w:numFmt w:val="decimal"/>
      <w:lvlText w:val="%4."/>
      <w:lvlJc w:val="left"/>
      <w:pPr>
        <w:ind w:left="2691" w:hanging="360"/>
      </w:pPr>
    </w:lvl>
    <w:lvl w:ilvl="4" w:tplc="2B665010">
      <w:start w:val="1"/>
      <w:numFmt w:val="lowerLetter"/>
      <w:lvlText w:val="%5."/>
      <w:lvlJc w:val="left"/>
      <w:pPr>
        <w:ind w:left="3411" w:hanging="360"/>
      </w:pPr>
    </w:lvl>
    <w:lvl w:ilvl="5" w:tplc="C60409B4">
      <w:start w:val="1"/>
      <w:numFmt w:val="lowerRoman"/>
      <w:lvlText w:val="%6."/>
      <w:lvlJc w:val="right"/>
      <w:pPr>
        <w:ind w:left="4131" w:hanging="180"/>
      </w:pPr>
    </w:lvl>
    <w:lvl w:ilvl="6" w:tplc="7C203722">
      <w:start w:val="1"/>
      <w:numFmt w:val="decimal"/>
      <w:lvlText w:val="%7."/>
      <w:lvlJc w:val="left"/>
      <w:pPr>
        <w:ind w:left="4851" w:hanging="360"/>
      </w:pPr>
    </w:lvl>
    <w:lvl w:ilvl="7" w:tplc="8D42C156">
      <w:start w:val="1"/>
      <w:numFmt w:val="lowerLetter"/>
      <w:lvlText w:val="%8."/>
      <w:lvlJc w:val="left"/>
      <w:pPr>
        <w:ind w:left="5571" w:hanging="360"/>
      </w:pPr>
    </w:lvl>
    <w:lvl w:ilvl="8" w:tplc="A70CF8AE">
      <w:start w:val="1"/>
      <w:numFmt w:val="lowerRoman"/>
      <w:lvlText w:val="%9."/>
      <w:lvlJc w:val="right"/>
      <w:pPr>
        <w:ind w:left="6291" w:hanging="180"/>
      </w:pPr>
    </w:lvl>
  </w:abstractNum>
  <w:num w:numId="1" w16cid:durableId="90316229">
    <w:abstractNumId w:val="4"/>
  </w:num>
  <w:num w:numId="2" w16cid:durableId="1925187555">
    <w:abstractNumId w:val="3"/>
  </w:num>
  <w:num w:numId="3" w16cid:durableId="1701930160">
    <w:abstractNumId w:val="1"/>
  </w:num>
  <w:num w:numId="4" w16cid:durableId="2024164692">
    <w:abstractNumId w:val="0"/>
  </w:num>
  <w:num w:numId="5" w16cid:durableId="2787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78"/>
    <w:rsid w:val="00022A60"/>
    <w:rsid w:val="00B05E2E"/>
    <w:rsid w:val="00F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F986-6EE7-493F-B591-A92B15F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  <w:rPr>
      <w:lang w:val="en-GB" w:eastAsia="en-US"/>
    </w:rPr>
  </w:style>
  <w:style w:type="paragraph" w:customStyle="1" w:styleId="xl30">
    <w:name w:val="xl30"/>
    <w:basedOn w:val="a"/>
    <w:pPr>
      <w:spacing w:before="100" w:after="100"/>
      <w:jc w:val="center"/>
    </w:pPr>
    <w:rPr>
      <w:b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rFonts w:eastAsia="SimSun"/>
      <w:lang w:val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9">
    <w:name w:val="Абзац списка Знак"/>
    <w:link w:val="af8"/>
    <w:uiPriority w:val="3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nursu</cp:lastModifiedBy>
  <cp:revision>2</cp:revision>
  <dcterms:created xsi:type="dcterms:W3CDTF">2023-05-26T09:08:00Z</dcterms:created>
  <dcterms:modified xsi:type="dcterms:W3CDTF">2023-05-26T09:08:00Z</dcterms:modified>
</cp:coreProperties>
</file>