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921" w:rsidRPr="003162DE" w:rsidRDefault="00AD3921" w:rsidP="00AD39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162D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Техническая спецификация закупаемых услуг</w:t>
      </w:r>
    </w:p>
    <w:p w:rsidR="00AD3921" w:rsidRPr="003162DE" w:rsidRDefault="00AD3921" w:rsidP="00AD39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162D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 </w:t>
      </w:r>
      <w:r w:rsidRPr="00316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методолога </w:t>
      </w:r>
    </w:p>
    <w:p w:rsidR="00AD3921" w:rsidRPr="003162DE" w:rsidRDefault="00AD3921" w:rsidP="00AD39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303"/>
        <w:gridCol w:w="2552"/>
        <w:gridCol w:w="4536"/>
        <w:gridCol w:w="2977"/>
      </w:tblGrid>
      <w:tr w:rsidR="00AD3921" w:rsidRPr="00AD3921" w:rsidTr="001D25A5"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21" w:rsidRPr="00986028" w:rsidRDefault="00AD3921" w:rsidP="001D25A5">
            <w:pPr>
              <w:pStyle w:val="Standard"/>
              <w:spacing w:after="0" w:line="240" w:lineRule="auto"/>
              <w:ind w:left="-142" w:right="-15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028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86028">
              <w:rPr>
                <w:rFonts w:ascii="Times New Roman" w:hAnsi="Times New Roman" w:cs="Times New Roman"/>
                <w:b/>
                <w:i/>
              </w:rPr>
              <w:t xml:space="preserve">Полное наименование выполнения </w:t>
            </w:r>
            <w:r w:rsidRPr="00986028">
              <w:rPr>
                <w:rFonts w:ascii="Times New Roman" w:hAnsi="Times New Roman" w:cs="Times New Roman"/>
                <w:b/>
                <w:i/>
                <w:lang w:val="kk-KZ"/>
              </w:rPr>
              <w:t>услуг (</w:t>
            </w:r>
            <w:r w:rsidRPr="00986028">
              <w:rPr>
                <w:rFonts w:ascii="Times New Roman" w:hAnsi="Times New Roman" w:cs="Times New Roman"/>
                <w:b/>
                <w:i/>
              </w:rPr>
              <w:t>работ</w:t>
            </w:r>
            <w:r w:rsidRPr="00986028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028">
              <w:rPr>
                <w:rFonts w:ascii="Times New Roman" w:hAnsi="Times New Roman" w:cs="Times New Roman"/>
                <w:b/>
                <w:i/>
              </w:rPr>
              <w:t>Форма завершения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028">
              <w:rPr>
                <w:rFonts w:ascii="Times New Roman" w:hAnsi="Times New Roman" w:cs="Times New Roman"/>
                <w:b/>
                <w:i/>
              </w:rPr>
              <w:t>Требования к исполнителю услуг</w:t>
            </w: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86028">
              <w:rPr>
                <w:rFonts w:ascii="Times New Roman" w:hAnsi="Times New Roman" w:cs="Times New Roman"/>
                <w:b/>
                <w:i/>
              </w:rPr>
              <w:t>(диплом, сертификат, правоустанавливающие документы и др.)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86028">
              <w:rPr>
                <w:rFonts w:ascii="Times New Roman" w:hAnsi="Times New Roman" w:cs="Times New Roman"/>
                <w:b/>
                <w:i/>
              </w:rPr>
              <w:t>Срок сдачи выполненных услуг</w:t>
            </w:r>
            <w:r w:rsidRPr="00986028">
              <w:rPr>
                <w:rFonts w:ascii="Times New Roman" w:hAnsi="Times New Roman" w:cs="Times New Roman"/>
                <w:b/>
                <w:i/>
                <w:lang w:val="kk-KZ"/>
              </w:rPr>
              <w:t xml:space="preserve"> (</w:t>
            </w:r>
            <w:r w:rsidRPr="00986028">
              <w:rPr>
                <w:rFonts w:ascii="Times New Roman" w:hAnsi="Times New Roman" w:cs="Times New Roman"/>
                <w:b/>
                <w:i/>
              </w:rPr>
              <w:t>работ</w:t>
            </w:r>
            <w:r w:rsidRPr="00986028"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</w:tc>
      </w:tr>
      <w:tr w:rsidR="00AD3921" w:rsidRPr="00986028" w:rsidTr="001D25A5">
        <w:trPr>
          <w:trHeight w:val="841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lang w:val="kk-K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kk-KZ"/>
              </w:rPr>
              <w:t>В рамках оказания у</w:t>
            </w:r>
            <w:r w:rsidRPr="00986028">
              <w:rPr>
                <w:rFonts w:asciiTheme="majorBidi" w:hAnsiTheme="majorBidi" w:cstheme="majorBidi"/>
                <w:sz w:val="22"/>
                <w:szCs w:val="22"/>
              </w:rPr>
              <w:t xml:space="preserve">слуг по выведению отдельного перечня отчетов государственных органов к бизнесу, организации получения данных из </w:t>
            </w:r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информационно-аналитической системы «Smart Data </w:t>
            </w:r>
            <w:proofErr w:type="spellStart"/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Ukimet</w:t>
            </w:r>
            <w:proofErr w:type="spellEnd"/>
            <w:r w:rsidRPr="009860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» (сервис интеграции), обеспечению привязки перечня требований к бизнесу с проверочными листами с последующим размещением в личном кабинете ГО и в общедоступном Реестре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kk-KZ"/>
              </w:rPr>
              <w:t>.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 xml:space="preserve">Бизнес-анализ показателей эффективности с разделением показателя на </w:t>
            </w:r>
            <w:proofErr w:type="spellStart"/>
            <w:r w:rsidRPr="00986028">
              <w:rPr>
                <w:color w:val="222222"/>
                <w:sz w:val="22"/>
                <w:szCs w:val="22"/>
              </w:rPr>
              <w:t>суб</w:t>
            </w:r>
            <w:proofErr w:type="spellEnd"/>
            <w:r w:rsidRPr="00986028">
              <w:rPr>
                <w:color w:val="222222"/>
                <w:sz w:val="22"/>
                <w:szCs w:val="22"/>
              </w:rPr>
              <w:t>-показатели: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1.1. Методика операционной оценки по блоку достижения целей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1.2. Методика операционной оценки взаимодействия государственного органа с физическими и юридическими лицами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1.3. Методика операционной оценки деятельности государственных органов по блоку «Организационное развитие государственного органа»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 xml:space="preserve">1.4. Методика расчета индекса </w:t>
            </w:r>
            <w:proofErr w:type="spellStart"/>
            <w:r w:rsidRPr="00986028">
              <w:rPr>
                <w:color w:val="222222"/>
                <w:sz w:val="22"/>
                <w:szCs w:val="22"/>
              </w:rPr>
              <w:t>общестранового</w:t>
            </w:r>
            <w:proofErr w:type="spellEnd"/>
            <w:r w:rsidRPr="00986028">
              <w:rPr>
                <w:color w:val="222222"/>
                <w:sz w:val="22"/>
                <w:szCs w:val="22"/>
              </w:rPr>
              <w:t xml:space="preserve"> прогресса за отчетный год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1.5. Методика проведения ежегодной оценки результативности деятельности оцениваемых государственных органов</w:t>
            </w:r>
          </w:p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lastRenderedPageBreak/>
              <w:t>1.6. Методика по проведению рейтинга регионов и городов по легкости ведения бизнеса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6028">
              <w:rPr>
                <w:rFonts w:ascii="Times New Roman" w:hAnsi="Times New Roman" w:cs="Times New Roman"/>
                <w:lang w:val="kk-KZ"/>
              </w:rPr>
              <w:lastRenderedPageBreak/>
              <w:t>Отчет по бизнес-анализу отдельно по каждой из методик по разделению показателей на суб-показатели с указанием фактического  формирования (автоматически/вручную) и предоставлением рекомендаций по каждому показателю в методике.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</w:rPr>
              <w:t xml:space="preserve">1. Стаж работы в сфере IT не менее 5 лет. 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</w:rPr>
              <w:t xml:space="preserve">2. Опыт работы с государственными и </w:t>
            </w:r>
            <w:proofErr w:type="spellStart"/>
            <w:r w:rsidRPr="00986028">
              <w:rPr>
                <w:color w:val="000000"/>
                <w:sz w:val="22"/>
                <w:szCs w:val="22"/>
              </w:rPr>
              <w:t>квазигосударственными</w:t>
            </w:r>
            <w:proofErr w:type="spellEnd"/>
            <w:r w:rsidRPr="00986028">
              <w:rPr>
                <w:color w:val="000000"/>
                <w:sz w:val="22"/>
                <w:szCs w:val="22"/>
              </w:rPr>
              <w:t xml:space="preserve"> органами.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</w:rPr>
              <w:t>3. Понимание системного и бизнес-анализа.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  <w:lang w:val="kk-KZ"/>
              </w:rPr>
              <w:t>4</w:t>
            </w:r>
            <w:r w:rsidRPr="00986028">
              <w:rPr>
                <w:color w:val="000000"/>
                <w:sz w:val="22"/>
                <w:szCs w:val="22"/>
              </w:rPr>
              <w:t>. Умение сбора, обработки большого объема табличной информации.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  <w:lang w:val="kk-KZ"/>
              </w:rPr>
              <w:t>5</w:t>
            </w:r>
            <w:r w:rsidRPr="00986028">
              <w:rPr>
                <w:color w:val="000000"/>
                <w:sz w:val="22"/>
                <w:szCs w:val="22"/>
              </w:rPr>
              <w:t>. Образование и сертификаты: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</w:rPr>
              <w:t>1)</w:t>
            </w:r>
            <w:r w:rsidRPr="00986028">
              <w:rPr>
                <w:color w:val="000000"/>
                <w:sz w:val="22"/>
                <w:szCs w:val="22"/>
              </w:rPr>
              <w:tab/>
              <w:t>высшее (или послевузовское) образование «информационные системы»;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</w:rPr>
            </w:pPr>
            <w:r w:rsidRPr="00986028">
              <w:rPr>
                <w:color w:val="000000"/>
                <w:sz w:val="22"/>
                <w:szCs w:val="22"/>
              </w:rPr>
              <w:t>2)</w:t>
            </w:r>
            <w:r w:rsidRPr="00986028">
              <w:rPr>
                <w:color w:val="000000"/>
                <w:sz w:val="22"/>
                <w:szCs w:val="22"/>
              </w:rPr>
              <w:tab/>
              <w:t>наличие академической степени магистра обязателен;</w:t>
            </w:r>
          </w:p>
          <w:p w:rsidR="00AD3921" w:rsidRPr="00986028" w:rsidRDefault="00AD3921" w:rsidP="001D25A5">
            <w:pPr>
              <w:pStyle w:val="a3"/>
              <w:tabs>
                <w:tab w:val="left" w:pos="493"/>
              </w:tabs>
              <w:spacing w:before="0" w:beforeAutospacing="0" w:after="0" w:afterAutospacing="0"/>
              <w:ind w:firstLine="102"/>
              <w:textAlignment w:val="baseline"/>
              <w:rPr>
                <w:color w:val="000000"/>
                <w:sz w:val="22"/>
                <w:szCs w:val="22"/>
                <w:lang w:val="kk-KZ"/>
              </w:rPr>
            </w:pPr>
            <w:r w:rsidRPr="00986028">
              <w:rPr>
                <w:color w:val="000000"/>
                <w:sz w:val="22"/>
                <w:szCs w:val="22"/>
              </w:rPr>
              <w:t>3) наличие сертификатов по управлению проектами</w:t>
            </w:r>
            <w:r w:rsidRPr="00986028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6028">
              <w:rPr>
                <w:rFonts w:ascii="Times New Roman" w:hAnsi="Times New Roman" w:cs="Times New Roman"/>
                <w:lang w:val="kk-KZ"/>
              </w:rPr>
              <w:t>31 июля 2023г.</w:t>
            </w:r>
          </w:p>
        </w:tc>
      </w:tr>
      <w:tr w:rsidR="00AD3921" w:rsidRPr="00986028" w:rsidTr="001D25A5">
        <w:trPr>
          <w:trHeight w:val="1422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 xml:space="preserve">Системный анализ показателей эффективности с указанием </w:t>
            </w:r>
            <w:r w:rsidRPr="00986028">
              <w:rPr>
                <w:color w:val="222222"/>
                <w:sz w:val="22"/>
                <w:szCs w:val="22"/>
                <w:lang w:val="kk-KZ"/>
              </w:rPr>
              <w:t>необходимых атрибутов для интеграции со</w:t>
            </w:r>
            <w:r w:rsidRPr="00986028">
              <w:rPr>
                <w:color w:val="222222"/>
                <w:sz w:val="22"/>
                <w:szCs w:val="22"/>
              </w:rPr>
              <w:t xml:space="preserve"> </w:t>
            </w:r>
            <w:r w:rsidRPr="00986028">
              <w:rPr>
                <w:color w:val="222222"/>
                <w:sz w:val="22"/>
                <w:szCs w:val="22"/>
                <w:lang w:val="en-US"/>
              </w:rPr>
              <w:t>Smart</w:t>
            </w:r>
            <w:r w:rsidRPr="00986028">
              <w:rPr>
                <w:color w:val="222222"/>
                <w:sz w:val="22"/>
                <w:szCs w:val="22"/>
              </w:rPr>
              <w:t xml:space="preserve"> </w:t>
            </w:r>
            <w:r w:rsidRPr="00986028">
              <w:rPr>
                <w:color w:val="222222"/>
                <w:sz w:val="22"/>
                <w:szCs w:val="22"/>
                <w:lang w:val="en-US"/>
              </w:rPr>
              <w:t>Data</w:t>
            </w:r>
            <w:r w:rsidRPr="00986028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986028">
              <w:rPr>
                <w:color w:val="222222"/>
                <w:sz w:val="22"/>
                <w:szCs w:val="22"/>
                <w:lang w:val="en-US"/>
              </w:rPr>
              <w:t>Ukimet</w:t>
            </w:r>
            <w:proofErr w:type="spellEnd"/>
            <w:r w:rsidRPr="00986028">
              <w:rPr>
                <w:color w:val="222222"/>
                <w:sz w:val="22"/>
                <w:szCs w:val="22"/>
              </w:rPr>
              <w:t>:</w:t>
            </w:r>
          </w:p>
          <w:p w:rsidR="00AD3921" w:rsidRPr="00986028" w:rsidRDefault="00AD3921" w:rsidP="001D25A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402"/>
              </w:tabs>
              <w:spacing w:before="0" w:beforeAutospacing="0" w:after="0" w:afterAutospacing="0"/>
              <w:ind w:left="0" w:firstLine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Методика операционной оценки по блоку достижения целей</w:t>
            </w:r>
          </w:p>
          <w:p w:rsidR="00AD3921" w:rsidRPr="00986028" w:rsidRDefault="00AD3921" w:rsidP="001D25A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402"/>
              </w:tabs>
              <w:spacing w:before="0" w:beforeAutospacing="0" w:after="0" w:afterAutospacing="0"/>
              <w:ind w:left="0" w:firstLine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Методика операционной оценки взаимодействия государственного органа с физическими и юридическими лицами</w:t>
            </w:r>
          </w:p>
          <w:p w:rsidR="00AD3921" w:rsidRPr="00986028" w:rsidRDefault="00AD3921" w:rsidP="001D25A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402"/>
              </w:tabs>
              <w:spacing w:before="0" w:beforeAutospacing="0" w:after="0" w:afterAutospacing="0"/>
              <w:ind w:left="0" w:firstLine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Методика операционной оценки деятельности государственных органов по блоку «Организационное развитие государственного органа»</w:t>
            </w:r>
          </w:p>
          <w:p w:rsidR="00AD3921" w:rsidRPr="00986028" w:rsidRDefault="00AD3921" w:rsidP="001D25A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402"/>
              </w:tabs>
              <w:spacing w:before="0" w:beforeAutospacing="0" w:after="0" w:afterAutospacing="0"/>
              <w:ind w:left="0" w:firstLine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 xml:space="preserve">Методика расчета индекса </w:t>
            </w:r>
            <w:proofErr w:type="spellStart"/>
            <w:r w:rsidRPr="00986028">
              <w:rPr>
                <w:color w:val="222222"/>
                <w:sz w:val="22"/>
                <w:szCs w:val="22"/>
              </w:rPr>
              <w:t>общестранового</w:t>
            </w:r>
            <w:proofErr w:type="spellEnd"/>
            <w:r w:rsidRPr="00986028">
              <w:rPr>
                <w:color w:val="222222"/>
                <w:sz w:val="22"/>
                <w:szCs w:val="22"/>
              </w:rPr>
              <w:t xml:space="preserve"> прогресса за отчетный год</w:t>
            </w:r>
          </w:p>
          <w:p w:rsidR="00AD3921" w:rsidRPr="00986028" w:rsidRDefault="00AD3921" w:rsidP="001D25A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402"/>
              </w:tabs>
              <w:spacing w:before="0" w:beforeAutospacing="0" w:after="0" w:afterAutospacing="0"/>
              <w:ind w:left="0" w:firstLine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Методика проведения ежегодной оценки результативности деятельности оцениваемых государственных органов</w:t>
            </w:r>
          </w:p>
          <w:p w:rsidR="00AD3921" w:rsidRPr="00986028" w:rsidRDefault="00AD3921" w:rsidP="001D25A5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402"/>
              </w:tabs>
              <w:spacing w:before="0" w:beforeAutospacing="0" w:after="0" w:afterAutospacing="0"/>
              <w:ind w:left="0" w:firstLine="0"/>
              <w:rPr>
                <w:color w:val="222222"/>
                <w:sz w:val="22"/>
                <w:szCs w:val="22"/>
              </w:rPr>
            </w:pPr>
            <w:r w:rsidRPr="00986028">
              <w:rPr>
                <w:color w:val="222222"/>
                <w:sz w:val="22"/>
                <w:szCs w:val="22"/>
              </w:rPr>
              <w:t>Методика по проведению рейтинга регионов и городов по легкости ведения бизнеса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86028">
              <w:rPr>
                <w:rFonts w:ascii="Times New Roman" w:hAnsi="Times New Roman" w:cs="Times New Roman"/>
                <w:lang w:val="kk-KZ"/>
              </w:rPr>
              <w:t>Отчет по системному анализу автоматизированных показателей по каждой их Методик с указанием необходимых атрибутов для интеграции со Smart Data Ukimet: наименование информационной системы или базы данных государственного органа, наименование схемы в которой размещается показатель (в случае ее наличия), наименование таблицы в которой размещается показатель, наименование поля которое закреплено за показателем, уникальный идентификатор (</w:t>
            </w:r>
            <w:r w:rsidRPr="00986028">
              <w:rPr>
                <w:rFonts w:ascii="Times New Roman" w:hAnsi="Times New Roman" w:cs="Times New Roman"/>
                <w:lang w:val="en-US"/>
              </w:rPr>
              <w:t>ID</w:t>
            </w:r>
            <w:r w:rsidRPr="00986028">
              <w:rPr>
                <w:rFonts w:ascii="Times New Roman" w:hAnsi="Times New Roman" w:cs="Times New Roman"/>
                <w:lang w:val="kk-KZ"/>
              </w:rPr>
              <w:t>) который определяет показатель.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 xml:space="preserve">1. Стаж работы в сфере IT не менее 5 лет. 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2. Опыт работы с государственными и квазигосударственными органами.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3. Понимание системного и бизнес-анализа.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4. Умение сбора, обработки большого объема табличной информации.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5. Образование и сертификаты: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1)</w:t>
            </w:r>
            <w:r w:rsidRPr="00986028">
              <w:rPr>
                <w:rFonts w:ascii="Times New Roman" w:eastAsia="Calibri" w:hAnsi="Times New Roman" w:cs="Times New Roman"/>
                <w:lang w:val="kk-KZ"/>
              </w:rPr>
              <w:tab/>
              <w:t>высшее (или послевузовское) образование «информационные системы»;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2)</w:t>
            </w:r>
            <w:r w:rsidRPr="00986028">
              <w:rPr>
                <w:rFonts w:ascii="Times New Roman" w:eastAsia="Calibri" w:hAnsi="Times New Roman" w:cs="Times New Roman"/>
                <w:lang w:val="kk-KZ"/>
              </w:rPr>
              <w:tab/>
              <w:t>наличие академической степени  магистра обязателен;</w:t>
            </w:r>
          </w:p>
          <w:p w:rsidR="00AD3921" w:rsidRPr="00986028" w:rsidRDefault="00AD3921" w:rsidP="001D25A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86028">
              <w:rPr>
                <w:rFonts w:ascii="Times New Roman" w:eastAsia="Calibri" w:hAnsi="Times New Roman" w:cs="Times New Roman"/>
                <w:lang w:val="kk-KZ"/>
              </w:rPr>
              <w:t>3) наличие сертификатов по управлению проектами.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21" w:rsidRPr="00986028" w:rsidRDefault="00AD3921" w:rsidP="001D25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6028">
              <w:rPr>
                <w:rFonts w:ascii="Times New Roman" w:hAnsi="Times New Roman" w:cs="Times New Roman"/>
                <w:lang w:val="kk-KZ"/>
              </w:rPr>
              <w:t>31 августа 2023г.</w:t>
            </w:r>
          </w:p>
        </w:tc>
      </w:tr>
    </w:tbl>
    <w:p w:rsidR="00B6306B" w:rsidRDefault="00B6306B"/>
    <w:sectPr w:rsidR="00B6306B" w:rsidSect="00AD39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12"/>
    <w:multiLevelType w:val="multilevel"/>
    <w:tmpl w:val="2D821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6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21"/>
    <w:rsid w:val="00AD3921"/>
    <w:rsid w:val="00B6306B"/>
    <w:rsid w:val="00D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EF96-7B01-4BB9-A6EA-989F5B96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21"/>
    <w:pPr>
      <w:spacing w:after="200" w:line="276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D3921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val="ru-RU"/>
      <w14:ligatures w14:val="none"/>
    </w:rPr>
  </w:style>
  <w:style w:type="paragraph" w:styleId="a3">
    <w:name w:val="Normal (Web)"/>
    <w:basedOn w:val="a"/>
    <w:uiPriority w:val="99"/>
    <w:unhideWhenUsed/>
    <w:rsid w:val="00A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</dc:creator>
  <cp:keywords/>
  <dc:description/>
  <cp:lastModifiedBy>nursu</cp:lastModifiedBy>
  <cp:revision>1</cp:revision>
  <dcterms:created xsi:type="dcterms:W3CDTF">2023-05-02T06:07:00Z</dcterms:created>
  <dcterms:modified xsi:type="dcterms:W3CDTF">2023-05-02T06:07:00Z</dcterms:modified>
</cp:coreProperties>
</file>