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EA1" w:rsidRPr="005F49BB" w:rsidRDefault="00000000">
      <w:pPr>
        <w:spacing w:after="0"/>
        <w:jc w:val="center"/>
        <w:rPr>
          <w:rFonts w:asciiTheme="majorBidi" w:hAnsiTheme="majorBidi" w:cstheme="majorBidi"/>
          <w:b/>
          <w:color w:val="000000"/>
        </w:rPr>
      </w:pPr>
      <w:r w:rsidRPr="005F49BB">
        <w:rPr>
          <w:rFonts w:asciiTheme="majorBidi" w:hAnsiTheme="majorBidi" w:cstheme="majorBidi"/>
          <w:b/>
          <w:color w:val="000000"/>
        </w:rPr>
        <w:t>Техническая спецификация закупаемых услуг</w:t>
      </w:r>
    </w:p>
    <w:p w:rsidR="00DB2EA1" w:rsidRPr="005F49BB" w:rsidRDefault="00000000">
      <w:pPr>
        <w:spacing w:after="0"/>
        <w:jc w:val="center"/>
        <w:rPr>
          <w:rFonts w:asciiTheme="majorBidi" w:hAnsiTheme="majorBidi" w:cstheme="majorBidi"/>
          <w:b/>
          <w:color w:val="000000"/>
        </w:rPr>
      </w:pPr>
      <w:r w:rsidRPr="005F49BB">
        <w:rPr>
          <w:rFonts w:asciiTheme="majorBidi" w:hAnsiTheme="majorBidi" w:cstheme="majorBidi"/>
          <w:b/>
          <w:color w:val="000000"/>
        </w:rPr>
        <w:t xml:space="preserve">на </w:t>
      </w:r>
      <w:r w:rsidRPr="005F49BB">
        <w:rPr>
          <w:rFonts w:asciiTheme="majorBidi" w:hAnsiTheme="majorBidi" w:cstheme="majorBidi"/>
          <w:b/>
        </w:rPr>
        <w:t>Data Scientist (2 единицы)</w:t>
      </w:r>
      <w:r w:rsidRPr="005F49BB">
        <w:rPr>
          <w:rFonts w:asciiTheme="majorBidi" w:hAnsiTheme="majorBidi" w:cstheme="majorBidi"/>
          <w:b/>
          <w:color w:val="000000"/>
        </w:rPr>
        <w:t xml:space="preserve"> </w:t>
      </w:r>
    </w:p>
    <w:p w:rsidR="00DB2EA1" w:rsidRPr="005F49BB" w:rsidRDefault="00DB2EA1">
      <w:pPr>
        <w:spacing w:after="0"/>
        <w:jc w:val="center"/>
        <w:rPr>
          <w:rFonts w:asciiTheme="majorBidi" w:hAnsiTheme="majorBidi" w:cstheme="majorBidi"/>
          <w:b/>
          <w:color w:val="000000"/>
        </w:rPr>
      </w:pPr>
    </w:p>
    <w:tbl>
      <w:tblPr>
        <w:tblStyle w:val="a5"/>
        <w:tblW w:w="1481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"/>
        <w:gridCol w:w="6885"/>
        <w:gridCol w:w="2268"/>
        <w:gridCol w:w="3684"/>
        <w:gridCol w:w="1531"/>
      </w:tblGrid>
      <w:tr w:rsidR="00DB2EA1" w:rsidRPr="005F49BB" w:rsidTr="005F49BB"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 w:right="-159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№ п/п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Полное наименование выполнения услуг (работ)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Форма завершения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Требования к исполнителю услуг</w:t>
            </w:r>
          </w:p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(диплом, сертификат, правоустанавливающие документы и др.)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EA1" w:rsidRPr="005F49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b/>
                <w:i/>
                <w:color w:val="000000"/>
              </w:rPr>
              <w:t>Срок сдачи выполненных услуг (работ)</w:t>
            </w:r>
          </w:p>
        </w:tc>
      </w:tr>
      <w:tr w:rsidR="005F49BB" w:rsidRPr="005F49BB" w:rsidTr="005F49BB">
        <w:trPr>
          <w:trHeight w:val="841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color w:val="000000"/>
              </w:rPr>
              <w:t>1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F49BB">
              <w:rPr>
                <w:rFonts w:asciiTheme="majorBidi" w:eastAsia="Times New Roman" w:hAnsiTheme="majorBidi" w:cstheme="majorBidi"/>
              </w:rPr>
              <w:t xml:space="preserve">Во исполнение указа Президента Республики Казахстан №483 “О мерах по внедрению новой регуляторной политики в сфере предпринимательской деятельности в РК” от 31 декабря 2020 года, Закона РК №95-VII “О внесении изменений и дополнений в некоторые законодательные акты РК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РК” от 30 декабря 2021 года, Посланий Главы государства Касым-Жомарта Токаева народу Казахстана от 01 сентября 2020 года и 01 сентября 2022 года, последующих Протоколов совещаний по внедрению регулирования «с чистого листа» в предпринимательской деятельности, автоматизации сфер государственного контроля и надзора под председательством Премьер-Министра РК </w:t>
            </w:r>
            <w:proofErr w:type="spellStart"/>
            <w:r w:rsidRPr="005F49BB">
              <w:rPr>
                <w:rFonts w:asciiTheme="majorBidi" w:eastAsia="Times New Roman" w:hAnsiTheme="majorBidi" w:cstheme="majorBidi"/>
              </w:rPr>
              <w:t>А.Смаилова</w:t>
            </w:r>
            <w:proofErr w:type="spellEnd"/>
            <w:r w:rsidRPr="005F49BB">
              <w:rPr>
                <w:rFonts w:asciiTheme="majorBidi" w:eastAsia="Times New Roman" w:hAnsiTheme="majorBidi" w:cstheme="majorBidi"/>
              </w:rPr>
              <w:t xml:space="preserve"> №20-04/07-1147 от 29 июня, №20-04/07-1150 от 17 июля и №20-04/07 от 7 сентября 2022 года и во исполнение утвержденной Заместителем Премьер-Министра Республики Казахстан дорожной карты №20-15/07-1157(п.2.4.1), 20-15/06-369(п.1.3.3) по автоматизации системы государственного контроля и надзора субъектов бизнеса на основе системы управления рисками от 05 сентября 2022 года. Работа затронет следующие сферы: сфера оборота ядов, сфера в области промышленности (МИИР), сфера в области использования водного фонда РК, сфера в области изучения и использования недр, сфера в области энергосбережения и повышения энергоэффективности, сфера за системой образования МП.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b/>
              </w:rPr>
              <w:t>Сфера оборота ядов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оборота ядов.</w:t>
            </w:r>
          </w:p>
          <w:p w:rsidR="005F49BB" w:rsidRPr="005F49BB" w:rsidRDefault="005F49BB" w:rsidP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</w:rPr>
              <w:t>Отчет по выполненным работам.</w:t>
            </w:r>
          </w:p>
          <w:p w:rsidR="005F49BB" w:rsidRPr="005F49BB" w:rsidRDefault="005F49BB" w:rsidP="005F4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F49BB">
              <w:rPr>
                <w:rFonts w:asciiTheme="majorBidi" w:eastAsia="Times New Roman" w:hAnsiTheme="majorBidi" w:cstheme="majorBidi"/>
              </w:rPr>
              <w:t>1</w:t>
            </w:r>
            <w:r w:rsidRPr="005F49BB">
              <w:rPr>
                <w:rFonts w:asciiTheme="majorBidi" w:eastAsia="Times New Roman" w:hAnsiTheme="majorBidi" w:cstheme="majorBidi"/>
                <w:color w:val="000000"/>
              </w:rPr>
              <w:t xml:space="preserve">. </w:t>
            </w:r>
            <w:r w:rsidRPr="005F49BB">
              <w:rPr>
                <w:rFonts w:asciiTheme="majorBidi" w:eastAsia="Times New Roman" w:hAnsiTheme="majorBidi" w:cstheme="majorBidi"/>
              </w:rPr>
              <w:t>Продвинутый уровень владения Python (</w:t>
            </w:r>
            <w:proofErr w:type="spellStart"/>
            <w:r w:rsidRPr="005F49BB">
              <w:rPr>
                <w:rFonts w:asciiTheme="majorBidi" w:eastAsia="Times New Roman" w:hAnsiTheme="majorBidi" w:cstheme="majorBidi"/>
              </w:rPr>
              <w:t>Numpy</w:t>
            </w:r>
            <w:proofErr w:type="spellEnd"/>
            <w:r w:rsidRPr="005F49BB">
              <w:rPr>
                <w:rFonts w:asciiTheme="majorBidi" w:eastAsia="Times New Roman" w:hAnsiTheme="majorBidi" w:cstheme="majorBidi"/>
              </w:rPr>
              <w:t xml:space="preserve">, </w:t>
            </w:r>
            <w:proofErr w:type="spellStart"/>
            <w:r w:rsidRPr="005F49BB">
              <w:rPr>
                <w:rFonts w:asciiTheme="majorBidi" w:eastAsia="Times New Roman" w:hAnsiTheme="majorBidi" w:cstheme="majorBidi"/>
              </w:rPr>
              <w:t>Matplotlib</w:t>
            </w:r>
            <w:proofErr w:type="spellEnd"/>
            <w:r w:rsidRPr="005F49BB">
              <w:rPr>
                <w:rFonts w:asciiTheme="majorBidi" w:eastAsia="Times New Roman" w:hAnsiTheme="majorBidi" w:cstheme="majorBidi"/>
              </w:rPr>
              <w:t xml:space="preserve">, </w:t>
            </w:r>
            <w:proofErr w:type="spellStart"/>
            <w:r w:rsidRPr="005F49BB">
              <w:rPr>
                <w:rFonts w:asciiTheme="majorBidi" w:eastAsia="Times New Roman" w:hAnsiTheme="majorBidi" w:cstheme="majorBidi"/>
              </w:rPr>
              <w:t>Pandas</w:t>
            </w:r>
            <w:proofErr w:type="spellEnd"/>
            <w:r w:rsidRPr="005F49BB">
              <w:rPr>
                <w:rFonts w:asciiTheme="majorBidi" w:eastAsia="Times New Roman" w:hAnsiTheme="majorBidi" w:cstheme="majorBidi"/>
              </w:rPr>
              <w:t xml:space="preserve">, </w:t>
            </w:r>
            <w:proofErr w:type="spellStart"/>
            <w:r w:rsidRPr="005F49BB">
              <w:rPr>
                <w:rFonts w:asciiTheme="majorBidi" w:eastAsia="Times New Roman" w:hAnsiTheme="majorBidi" w:cstheme="majorBidi"/>
              </w:rPr>
              <w:t>Scikit-learn</w:t>
            </w:r>
            <w:proofErr w:type="spellEnd"/>
            <w:r w:rsidRPr="005F49BB">
              <w:rPr>
                <w:rFonts w:asciiTheme="majorBidi" w:eastAsia="Times New Roman" w:hAnsiTheme="majorBidi" w:cstheme="majorBidi"/>
              </w:rPr>
              <w:t>).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5F49BB">
              <w:rPr>
                <w:rFonts w:asciiTheme="majorBidi" w:eastAsia="Times New Roman" w:hAnsiTheme="majorBidi" w:cstheme="majorBidi"/>
              </w:rPr>
              <w:t>2</w:t>
            </w:r>
            <w:r w:rsidRPr="005F49BB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Pr="005F49BB">
              <w:rPr>
                <w:rFonts w:asciiTheme="majorBidi" w:eastAsia="Times New Roman" w:hAnsiTheme="majorBidi" w:cstheme="majorBidi"/>
              </w:rPr>
              <w:t>Наличие сертификатов по машинному обучению (онлайн курсы)</w:t>
            </w:r>
            <w:r w:rsidRPr="005F49BB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5F49BB">
              <w:rPr>
                <w:rFonts w:asciiTheme="majorBidi" w:eastAsia="Times New Roman" w:hAnsiTheme="majorBidi" w:cstheme="majorBidi"/>
                <w:lang w:val="en-US"/>
              </w:rPr>
              <w:t>3.</w:t>
            </w:r>
            <w:r w:rsidRPr="005F49BB">
              <w:rPr>
                <w:rFonts w:asciiTheme="majorBidi" w:eastAsia="Times New Roman" w:hAnsiTheme="majorBidi" w:cstheme="majorBidi"/>
              </w:rPr>
              <w:t>Наличие</w:t>
            </w:r>
            <w:r w:rsidRPr="005F49BB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5F49BB">
              <w:rPr>
                <w:rFonts w:asciiTheme="majorBidi" w:eastAsia="Times New Roman" w:hAnsiTheme="majorBidi" w:cstheme="majorBidi"/>
              </w:rPr>
              <w:t>сертификата</w:t>
            </w:r>
            <w:r w:rsidRPr="005F49BB">
              <w:rPr>
                <w:rFonts w:asciiTheme="majorBidi" w:eastAsia="Times New Roman" w:hAnsiTheme="majorBidi" w:cstheme="majorBidi"/>
                <w:lang w:val="en-US"/>
              </w:rPr>
              <w:t xml:space="preserve"> Cisco (IT Essentials)</w:t>
            </w:r>
          </w:p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15</w:t>
            </w:r>
            <w:r w:rsidR="005F49BB" w:rsidRPr="005F49BB">
              <w:rPr>
                <w:rFonts w:asciiTheme="majorBidi" w:eastAsia="Calibri" w:hAnsiTheme="majorBidi" w:cstheme="majorBidi"/>
                <w:color w:val="000000"/>
              </w:rPr>
              <w:t xml:space="preserve"> июля 2023г.</w:t>
            </w:r>
          </w:p>
        </w:tc>
      </w:tr>
      <w:tr w:rsidR="005F49BB" w:rsidRPr="005F49BB" w:rsidTr="005F49BB">
        <w:trPr>
          <w:trHeight w:val="1422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  <w:color w:val="000000"/>
              </w:rPr>
              <w:lastRenderedPageBreak/>
              <w:t>2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b/>
                <w:color w:val="222222"/>
              </w:rPr>
              <w:t>Сфера в области промышленности (ММИР).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промышленности (МИИР).</w:t>
            </w:r>
          </w:p>
          <w:p w:rsidR="005F49BB" w:rsidRPr="005F49BB" w:rsidRDefault="005F49BB" w:rsidP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1. Отчет по выполненным работам.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2.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3.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15</w:t>
            </w:r>
            <w:r w:rsidR="005F49BB" w:rsidRPr="005F49BB">
              <w:rPr>
                <w:rFonts w:asciiTheme="majorBidi" w:eastAsia="Calibri" w:hAnsiTheme="majorBidi" w:cstheme="majorBidi"/>
                <w:color w:val="000000"/>
              </w:rPr>
              <w:t xml:space="preserve"> августа 2023г.</w:t>
            </w:r>
          </w:p>
        </w:tc>
      </w:tr>
      <w:tr w:rsidR="005F49BB" w:rsidRPr="005F49BB" w:rsidTr="005F49BB">
        <w:trPr>
          <w:trHeight w:val="1422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5F49BB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b/>
                <w:color w:val="222222"/>
              </w:rPr>
              <w:t>Сфера в области использования водного фонда РК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использования водного фонда РК.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1. Отчет по выполненным работам.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2.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3.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15 сентября 2023 г.</w:t>
            </w:r>
          </w:p>
        </w:tc>
      </w:tr>
      <w:tr w:rsidR="005F49BB" w:rsidRPr="005F49BB" w:rsidTr="005F49BB">
        <w:trPr>
          <w:trHeight w:val="1422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b/>
              </w:rPr>
              <w:t>Сфера в области изучения и использования недр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изучения и использования недр.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1. Отчет по выполненным работам.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2.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3.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15 октября 2023 г.</w:t>
            </w:r>
          </w:p>
        </w:tc>
      </w:tr>
      <w:tr w:rsidR="005F49BB" w:rsidRPr="005F49BB" w:rsidTr="005F49BB">
        <w:trPr>
          <w:trHeight w:val="274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b/>
              </w:rPr>
              <w:t>Сфера в области энергосбережения и повышения энергоэффективности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энергосбережения и повышения энергоэффективности.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1. Отчет по выполненным работам.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2.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3.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15 ноября 2023 г.</w:t>
            </w:r>
          </w:p>
        </w:tc>
      </w:tr>
      <w:tr w:rsidR="005F49BB" w:rsidRPr="005F49BB" w:rsidTr="005F49BB">
        <w:trPr>
          <w:trHeight w:val="1422"/>
        </w:trPr>
        <w:tc>
          <w:tcPr>
            <w:tcW w:w="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b/>
              </w:rPr>
              <w:t>Сфера за системой образования МП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1.1. Анализ таблиц в Smart Data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Ukimet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 (далее SDU) на корректность и полноту данных.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1.2. Очистка данных, приведение данных к единому формату. 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>1.3. Написание алгоритмов расчета риска в сфере за системой образования.</w:t>
            </w:r>
          </w:p>
          <w:p w:rsidR="005F49BB" w:rsidRPr="005F49BB" w:rsidRDefault="005F49B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5F49BB">
              <w:rPr>
                <w:rFonts w:asciiTheme="majorBidi" w:eastAsia="Times New Roman" w:hAnsiTheme="majorBidi" w:cstheme="majorBidi"/>
                <w:color w:val="222222"/>
              </w:rPr>
              <w:t xml:space="preserve">1.4. Визуализация результатов в </w:t>
            </w:r>
            <w:proofErr w:type="spellStart"/>
            <w:r w:rsidRPr="005F49BB">
              <w:rPr>
                <w:rFonts w:asciiTheme="majorBidi" w:eastAsia="Times New Roman" w:hAnsiTheme="majorBidi" w:cstheme="majorBidi"/>
                <w:color w:val="222222"/>
              </w:rPr>
              <w:t>qlik</w:t>
            </w:r>
            <w:proofErr w:type="spellEnd"/>
            <w:r w:rsidRPr="005F49BB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1. Отчет по выполненным работам.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2.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>Python файлы алгоритмов.</w:t>
            </w:r>
          </w:p>
          <w:p w:rsidR="005F49BB" w:rsidRPr="005F49BB" w:rsidRDefault="005F49BB" w:rsidP="005F49BB">
            <w:pPr>
              <w:spacing w:after="0" w:line="240" w:lineRule="auto"/>
              <w:ind w:left="316" w:hanging="284"/>
              <w:rPr>
                <w:rFonts w:asciiTheme="majorBidi" w:eastAsia="Calibri" w:hAnsiTheme="majorBidi" w:cstheme="majorBidi"/>
              </w:rPr>
            </w:pPr>
            <w:r w:rsidRPr="005F49BB">
              <w:rPr>
                <w:rFonts w:asciiTheme="majorBidi" w:eastAsia="Calibri" w:hAnsiTheme="majorBidi" w:cstheme="majorBidi"/>
              </w:rPr>
              <w:t>3.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Pr="005F49BB">
              <w:rPr>
                <w:rFonts w:asciiTheme="majorBidi" w:eastAsia="Calibri" w:hAnsiTheme="majorBidi" w:cstheme="majorBidi"/>
              </w:rPr>
              <w:t xml:space="preserve">Файлы </w:t>
            </w:r>
            <w:proofErr w:type="spellStart"/>
            <w:r w:rsidRPr="005F49BB">
              <w:rPr>
                <w:rFonts w:asciiTheme="majorBidi" w:eastAsia="Calibri" w:hAnsiTheme="majorBidi" w:cstheme="majorBidi"/>
              </w:rPr>
              <w:t>qvf</w:t>
            </w:r>
            <w:proofErr w:type="spellEnd"/>
            <w:r w:rsidRPr="005F49BB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3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5F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BB" w:rsidRPr="005F49BB" w:rsidRDefault="00334F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до </w:t>
            </w:r>
            <w:r w:rsidR="005F49BB" w:rsidRPr="005F49BB">
              <w:rPr>
                <w:rFonts w:asciiTheme="majorBidi" w:eastAsia="Calibri" w:hAnsiTheme="majorBidi" w:cstheme="majorBidi"/>
              </w:rPr>
              <w:t>8 декабря 2023 г.</w:t>
            </w:r>
          </w:p>
        </w:tc>
      </w:tr>
    </w:tbl>
    <w:p w:rsidR="00DB2EA1" w:rsidRPr="005F49BB" w:rsidRDefault="00DB2EA1">
      <w:pPr>
        <w:rPr>
          <w:rFonts w:asciiTheme="majorBidi" w:hAnsiTheme="majorBidi" w:cstheme="majorBidi"/>
        </w:rPr>
      </w:pPr>
    </w:p>
    <w:sectPr w:rsidR="00DB2EA1" w:rsidRPr="005F49BB" w:rsidSect="005F49BB">
      <w:pgSz w:w="16838" w:h="11906" w:orient="landscape"/>
      <w:pgMar w:top="850" w:right="1134" w:bottom="127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2F2"/>
    <w:multiLevelType w:val="multilevel"/>
    <w:tmpl w:val="EC7C0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549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A1"/>
    <w:rsid w:val="00334FFC"/>
    <w:rsid w:val="005F49BB"/>
    <w:rsid w:val="00D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8202"/>
  <w15:docId w15:val="{41396BDD-8247-43A9-AE33-07319DF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nursu</cp:lastModifiedBy>
  <cp:revision>4</cp:revision>
  <cp:lastPrinted>2023-06-01T05:44:00Z</cp:lastPrinted>
  <dcterms:created xsi:type="dcterms:W3CDTF">2023-06-01T05:42:00Z</dcterms:created>
  <dcterms:modified xsi:type="dcterms:W3CDTF">2023-06-01T05:54:00Z</dcterms:modified>
</cp:coreProperties>
</file>