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Техническая спецификация закупаемых услуг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 методолога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17.0" w:type="dxa"/>
        <w:jc w:val="left"/>
        <w:tblInd w:w="-108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9"/>
        <w:gridCol w:w="4303"/>
        <w:gridCol w:w="2552"/>
        <w:gridCol w:w="4536"/>
        <w:gridCol w:w="2977"/>
        <w:tblGridChange w:id="0">
          <w:tblGrid>
            <w:gridCol w:w="449"/>
            <w:gridCol w:w="4303"/>
            <w:gridCol w:w="2552"/>
            <w:gridCol w:w="4536"/>
            <w:gridCol w:w="2977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2" w:right="-159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Полное наименование выполнения услуг (работ)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завершения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Требования к исполнителю услуг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(диплом, сертификат, правоустанавливающие документы и др.)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Срок сдачи выполненных услуг (работ)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рамках оказания услуг по выведению отдельного перечня отчетов государственных органов к бизнесу, организации получения данных из информационно-аналитической системы «Smart Data Ukimet» (сервис интеграции), обеспечению привязки перечня требований к бизнесу с проверочными листами с последующим размещением в личном кабинете ГО и в общедоступном Реестре.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Проведение бизнес и системного анализа (источник данных, степень автоматизации данных и т.д) по следующим методикам для дальнейшей автоматизации и визуализации в рамках ИАС «Smart Data Ukimet»: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 Методика операционной оценки по блоку достижения целей;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 Методика операционной оценки взаимодействия государственного органа с физическими и юридическами лицами;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 Методика операционной оценки деятельности государственных органов по блоку «Организационное развитие государственного органа»;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 Методика расчета индекса общестранового прогресса за отчетный год;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 Методика проведения ежегодной оценки результативности деятельности оцениваемых государственных органов;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6) Методика по проведению рейтинга регионов и городов по легкости ведения бизнеса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Рекомендации по проведенному анализу показателей и выработка предложений по методикам.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Проект методики с описанием постановки задачи по автоматизации необходимых показателей для проведения ежегодной оценки эффективности деятельности ЦГО и МИО в Smart Data Ukimet (Указ Президента РК от 19 марта 2010 года № 954) включающий работы: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2.1) Формирование перечня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нормативно правовых актов, которыми утверждаются/прописаны, описаны данные, необходимые для дальнейших работ по автоматизации процессов ежегодной оценки эффективности деятельности ЦГО и МИО согласно 6 Методикам оценки;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2.2) Формирование перечня данных, НПА, в которых прописаны эти данные (при наличии) и, при наличии, описание источника формирования данных (информационные системы, отчеты госорганов, бизнеса, статистические данные и иные источники)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93"/>
              </w:tabs>
              <w:spacing w:after="0" w:before="0" w:line="240" w:lineRule="auto"/>
              <w:ind w:left="345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Опыт реализации не менее 1 проекта в сфере экономики или бизнеса.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93"/>
              </w:tabs>
              <w:spacing w:after="0" w:before="0" w:line="240" w:lineRule="auto"/>
              <w:ind w:left="345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Опыт работы в сфере анализа НПА не менее 2-х лет.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93"/>
              </w:tabs>
              <w:spacing w:after="0" w:before="0" w:line="240" w:lineRule="auto"/>
              <w:ind w:left="345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Опыт работы в подготовке аналитических обзоров, материалов, справочников, участие в проведении исследований.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93"/>
              </w:tabs>
              <w:spacing w:after="0" w:before="0" w:line="240" w:lineRule="auto"/>
              <w:ind w:left="345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Понимание системного и бизнес-анализа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93"/>
              </w:tabs>
              <w:spacing w:after="0" w:before="0" w:line="240" w:lineRule="auto"/>
              <w:ind w:left="345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Опыт сбора, обработки большого объема табличной информации.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93"/>
              </w:tabs>
              <w:spacing w:after="0" w:before="0" w:line="240" w:lineRule="auto"/>
              <w:ind w:left="822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93"/>
              </w:tabs>
              <w:spacing w:after="0" w:before="0" w:line="240" w:lineRule="auto"/>
              <w:ind w:left="822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Образование и сертификаты: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93"/>
              </w:tabs>
              <w:spacing w:after="0" w:before="0" w:line="240" w:lineRule="auto"/>
              <w:ind w:left="345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высшее (или послевузовское) образование в области «информационные технологии» «экономика», либо «математика»;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93"/>
              </w:tabs>
              <w:spacing w:after="0" w:before="0" w:line="240" w:lineRule="auto"/>
              <w:ind w:left="345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наличие академической степени магистра обязателен;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93"/>
              </w:tabs>
              <w:spacing w:after="0" w:before="0" w:line="240" w:lineRule="auto"/>
              <w:ind w:left="345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наличие сертификатов в области экономики и анализа (желательно).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93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 июля 2023г.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2" w:hanging="360"/>
      </w:pPr>
      <w:rPr/>
    </w:lvl>
    <w:lvl w:ilvl="1">
      <w:start w:val="1"/>
      <w:numFmt w:val="lowerLetter"/>
      <w:lvlText w:val="%2."/>
      <w:lvlJc w:val="left"/>
      <w:pPr>
        <w:ind w:left="1542" w:hanging="360"/>
      </w:pPr>
      <w:rPr/>
    </w:lvl>
    <w:lvl w:ilvl="2">
      <w:start w:val="1"/>
      <w:numFmt w:val="lowerRoman"/>
      <w:lvlText w:val="%3."/>
      <w:lvlJc w:val="right"/>
      <w:pPr>
        <w:ind w:left="2262" w:hanging="180"/>
      </w:pPr>
      <w:rPr/>
    </w:lvl>
    <w:lvl w:ilvl="3">
      <w:start w:val="1"/>
      <w:numFmt w:val="decimal"/>
      <w:lvlText w:val="%4."/>
      <w:lvlJc w:val="left"/>
      <w:pPr>
        <w:ind w:left="2982" w:hanging="360"/>
      </w:pPr>
      <w:rPr/>
    </w:lvl>
    <w:lvl w:ilvl="4">
      <w:start w:val="1"/>
      <w:numFmt w:val="lowerLetter"/>
      <w:lvlText w:val="%5."/>
      <w:lvlJc w:val="left"/>
      <w:pPr>
        <w:ind w:left="3702" w:hanging="360"/>
      </w:pPr>
      <w:rPr/>
    </w:lvl>
    <w:lvl w:ilvl="5">
      <w:start w:val="1"/>
      <w:numFmt w:val="lowerRoman"/>
      <w:lvlText w:val="%6."/>
      <w:lvlJc w:val="right"/>
      <w:pPr>
        <w:ind w:left="4422" w:hanging="180"/>
      </w:pPr>
      <w:rPr/>
    </w:lvl>
    <w:lvl w:ilvl="6">
      <w:start w:val="1"/>
      <w:numFmt w:val="decimal"/>
      <w:lvlText w:val="%7."/>
      <w:lvlJc w:val="left"/>
      <w:pPr>
        <w:ind w:left="5142" w:hanging="360"/>
      </w:pPr>
      <w:rPr/>
    </w:lvl>
    <w:lvl w:ilvl="7">
      <w:start w:val="1"/>
      <w:numFmt w:val="lowerLetter"/>
      <w:lvlText w:val="%8."/>
      <w:lvlJc w:val="left"/>
      <w:pPr>
        <w:ind w:left="5862" w:hanging="360"/>
      </w:pPr>
      <w:rPr/>
    </w:lvl>
    <w:lvl w:ilvl="8">
      <w:start w:val="1"/>
      <w:numFmt w:val="lowerRoman"/>
      <w:lvlText w:val="%9."/>
      <w:lvlJc w:val="right"/>
      <w:pPr>
        <w:ind w:left="6582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822" w:hanging="360"/>
      </w:pPr>
      <w:rPr/>
    </w:lvl>
    <w:lvl w:ilvl="1">
      <w:start w:val="1"/>
      <w:numFmt w:val="lowerLetter"/>
      <w:lvlText w:val="%2."/>
      <w:lvlJc w:val="left"/>
      <w:pPr>
        <w:ind w:left="1542" w:hanging="360"/>
      </w:pPr>
      <w:rPr/>
    </w:lvl>
    <w:lvl w:ilvl="2">
      <w:start w:val="1"/>
      <w:numFmt w:val="lowerRoman"/>
      <w:lvlText w:val="%3."/>
      <w:lvlJc w:val="right"/>
      <w:pPr>
        <w:ind w:left="2262" w:hanging="180"/>
      </w:pPr>
      <w:rPr/>
    </w:lvl>
    <w:lvl w:ilvl="3">
      <w:start w:val="1"/>
      <w:numFmt w:val="decimal"/>
      <w:lvlText w:val="%4."/>
      <w:lvlJc w:val="left"/>
      <w:pPr>
        <w:ind w:left="2982" w:hanging="360"/>
      </w:pPr>
      <w:rPr/>
    </w:lvl>
    <w:lvl w:ilvl="4">
      <w:start w:val="1"/>
      <w:numFmt w:val="lowerLetter"/>
      <w:lvlText w:val="%5."/>
      <w:lvlJc w:val="left"/>
      <w:pPr>
        <w:ind w:left="3702" w:hanging="360"/>
      </w:pPr>
      <w:rPr/>
    </w:lvl>
    <w:lvl w:ilvl="5">
      <w:start w:val="1"/>
      <w:numFmt w:val="lowerRoman"/>
      <w:lvlText w:val="%6."/>
      <w:lvlJc w:val="right"/>
      <w:pPr>
        <w:ind w:left="4422" w:hanging="180"/>
      </w:pPr>
      <w:rPr/>
    </w:lvl>
    <w:lvl w:ilvl="6">
      <w:start w:val="1"/>
      <w:numFmt w:val="decimal"/>
      <w:lvlText w:val="%7."/>
      <w:lvlJc w:val="left"/>
      <w:pPr>
        <w:ind w:left="5142" w:hanging="360"/>
      </w:pPr>
      <w:rPr/>
    </w:lvl>
    <w:lvl w:ilvl="7">
      <w:start w:val="1"/>
      <w:numFmt w:val="lowerLetter"/>
      <w:lvlText w:val="%8."/>
      <w:lvlJc w:val="left"/>
      <w:pPr>
        <w:ind w:left="5862" w:hanging="360"/>
      </w:pPr>
      <w:rPr/>
    </w:lvl>
    <w:lvl w:ilvl="8">
      <w:start w:val="1"/>
      <w:numFmt w:val="lowerRoman"/>
      <w:lvlText w:val="%9."/>
      <w:lvlJc w:val="right"/>
      <w:pPr>
        <w:ind w:left="6582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D3921"/>
    <w:pPr>
      <w:spacing w:after="200" w:line="276" w:lineRule="auto"/>
    </w:pPr>
    <w:rPr>
      <w:rFonts w:ascii="Arial" w:cs="Arial" w:eastAsia="Arial" w:hAnsi="Arial"/>
      <w:kern w:val="0"/>
      <w:lang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tandard" w:customStyle="1">
    <w:name w:val="Standard"/>
    <w:qFormat w:val="1"/>
    <w:rsid w:val="00AD3921"/>
    <w:pPr>
      <w:suppressAutoHyphens w:val="1"/>
      <w:autoSpaceDN w:val="0"/>
      <w:spacing w:after="200" w:line="276" w:lineRule="auto"/>
    </w:pPr>
    <w:rPr>
      <w:rFonts w:ascii="Calibri" w:cs="Calibri" w:eastAsia="SimSun" w:hAnsi="Calibri"/>
      <w:kern w:val="3"/>
    </w:rPr>
  </w:style>
  <w:style w:type="paragraph" w:styleId="a3">
    <w:name w:val="Normal (Web)"/>
    <w:basedOn w:val="a"/>
    <w:uiPriority w:val="99"/>
    <w:unhideWhenUsed w:val="1"/>
    <w:rsid w:val="00AD392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a4">
    <w:name w:val="List Paragraph"/>
    <w:basedOn w:val="a"/>
    <w:uiPriority w:val="34"/>
    <w:qFormat w:val="1"/>
    <w:rsid w:val="008E0981"/>
    <w:pPr>
      <w:ind w:left="720"/>
      <w:contextualSpacing w:val="1"/>
    </w:pPr>
  </w:style>
  <w:style w:type="paragraph" w:styleId="a5">
    <w:name w:val="header"/>
    <w:basedOn w:val="a"/>
    <w:link w:val="a6"/>
    <w:uiPriority w:val="99"/>
    <w:unhideWhenUsed w:val="1"/>
    <w:rsid w:val="00B85303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B85303"/>
    <w:rPr>
      <w:rFonts w:ascii="Arial" w:cs="Arial" w:eastAsia="Arial" w:hAnsi="Arial"/>
      <w:kern w:val="0"/>
      <w:lang w:val="en-US"/>
    </w:rPr>
  </w:style>
  <w:style w:type="paragraph" w:styleId="a7">
    <w:name w:val="footer"/>
    <w:basedOn w:val="a"/>
    <w:link w:val="a8"/>
    <w:uiPriority w:val="99"/>
    <w:unhideWhenUsed w:val="1"/>
    <w:rsid w:val="00B85303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B85303"/>
    <w:rPr>
      <w:rFonts w:ascii="Arial" w:cs="Arial" w:eastAsia="Arial" w:hAnsi="Arial"/>
      <w:kern w:val="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CjcIylnLMzr0X1cyrQSYmIEYLQ==">CgMxLjAyCGguZ2pkZ3hzOAByITFCZDhiYzE3SVZfY1ZaVHRaamxDWFFQWFNzYS1hZ2FRdQ==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2023-06-22T12:10:00Z</dcterms:created>
  <dc:creator>nursu</dc:creator>
</cp:coreProperties>
</file>